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FA" w:rsidRPr="00895A73" w:rsidRDefault="00F71DFA" w:rsidP="00F7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r w:rsidRPr="00895A73">
        <w:rPr>
          <w:rFonts w:ascii="Times New Roman" w:hAnsi="Times New Roman"/>
          <w:b/>
          <w:iCs/>
          <w:u w:val="single"/>
        </w:rPr>
        <w:t xml:space="preserve">20SH1101-Communicative English </w:t>
      </w:r>
    </w:p>
    <w:bookmarkEnd w:id="0"/>
    <w:p w:rsidR="00F71DFA" w:rsidRPr="00895A73" w:rsidRDefault="00F71DFA" w:rsidP="00F7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5A73">
        <w:rPr>
          <w:rFonts w:ascii="Times New Roman" w:hAnsi="Times New Roman"/>
          <w:iCs/>
        </w:rPr>
        <w:t>(Common to All Branches)</w:t>
      </w:r>
    </w:p>
    <w:tbl>
      <w:tblPr>
        <w:tblW w:w="10796" w:type="dxa"/>
        <w:jc w:val="center"/>
        <w:tblInd w:w="407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809"/>
        <w:gridCol w:w="3907"/>
        <w:gridCol w:w="3828"/>
        <w:gridCol w:w="1252"/>
      </w:tblGrid>
      <w:tr w:rsidR="00F71DFA" w:rsidRPr="009F585F" w:rsidTr="00537739">
        <w:trPr>
          <w:cantSplit/>
          <w:trHeight w:val="21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3</w:t>
            </w:r>
          </w:p>
        </w:tc>
      </w:tr>
      <w:tr w:rsidR="00F71DFA" w:rsidRPr="009F585F" w:rsidTr="00537739">
        <w:trPr>
          <w:cantSplit/>
          <w:trHeight w:val="25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3-0-0</w:t>
            </w:r>
          </w:p>
        </w:tc>
      </w:tr>
      <w:tr w:rsidR="00F71DFA" w:rsidRPr="009F585F" w:rsidTr="00537739">
        <w:trPr>
          <w:cantSplit/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 xml:space="preserve">Basic Level of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85F">
              <w:rPr>
                <w:rFonts w:ascii="Times New Roman" w:hAnsi="Times New Roman" w:cs="Times New Roman"/>
              </w:rPr>
              <w:t>LSRW Skills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F71DFA" w:rsidRPr="009F585F" w:rsidRDefault="00F71DFA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F585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40</w:t>
            </w:r>
          </w:p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60</w:t>
            </w:r>
          </w:p>
          <w:p w:rsidR="00F71DFA" w:rsidRPr="009F585F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5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71DFA" w:rsidRPr="00194388" w:rsidRDefault="00F71DFA" w:rsidP="00F71D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10"/>
          <w:szCs w:val="24"/>
        </w:rPr>
      </w:pPr>
    </w:p>
    <w:tbl>
      <w:tblPr>
        <w:tblW w:w="5000" w:type="pct"/>
        <w:shd w:val="clear" w:color="auto" w:fill="CED7E7"/>
        <w:tblLook w:val="0000" w:firstRow="0" w:lastRow="0" w:firstColumn="0" w:lastColumn="0" w:noHBand="0" w:noVBand="0"/>
      </w:tblPr>
      <w:tblGrid>
        <w:gridCol w:w="1436"/>
        <w:gridCol w:w="704"/>
        <w:gridCol w:w="7380"/>
      </w:tblGrid>
      <w:tr w:rsidR="00F71DFA" w:rsidRPr="00895A73" w:rsidTr="00537739">
        <w:trPr>
          <w:cantSplit/>
          <w:trHeight w:val="255"/>
        </w:trPr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DFA" w:rsidRPr="00895A73" w:rsidRDefault="00F71DFA" w:rsidP="005377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895A73">
              <w:rPr>
                <w:rFonts w:ascii="Times New Roman" w:hAnsi="Times New Roman" w:cs="Times New Roman"/>
                <w:b/>
                <w:bCs/>
                <w:spacing w:val="-1"/>
              </w:rPr>
              <w:t>Course  Objectives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ind w:right="2920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</w:rPr>
              <w:t>Students undergoing this course are expected:</w:t>
            </w:r>
          </w:p>
        </w:tc>
      </w:tr>
      <w:tr w:rsidR="00F71DFA" w:rsidRPr="00895A73" w:rsidTr="00537739">
        <w:trPr>
          <w:cantSplit/>
          <w:trHeight w:val="1614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DFA" w:rsidRPr="00895A73" w:rsidRDefault="00F71DFA" w:rsidP="005377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F71DF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895A73">
              <w:rPr>
                <w:rFonts w:ascii="Times New Roman" w:hAnsi="Times New Roman"/>
                <w:color w:val="auto"/>
                <w:spacing w:val="-1"/>
              </w:rPr>
              <w:t>To develop basic writing skills in English.</w:t>
            </w:r>
          </w:p>
          <w:p w:rsidR="00F71DFA" w:rsidRPr="00895A73" w:rsidRDefault="00F71DFA" w:rsidP="00F71DF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895A73">
              <w:rPr>
                <w:rFonts w:ascii="Times New Roman" w:hAnsi="Times New Roman"/>
                <w:color w:val="auto"/>
              </w:rPr>
              <w:t>To achieve specific linguistic and communicative competence.</w:t>
            </w:r>
          </w:p>
          <w:p w:rsidR="00F71DFA" w:rsidRPr="00895A73" w:rsidRDefault="00F71DFA" w:rsidP="00F71DF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895A73">
              <w:rPr>
                <w:rFonts w:ascii="Times New Roman" w:hAnsi="Times New Roman"/>
                <w:color w:val="auto"/>
              </w:rPr>
              <w:t>To acquire relevant skills and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895A73">
              <w:rPr>
                <w:rFonts w:ascii="Times New Roman" w:hAnsi="Times New Roman"/>
                <w:color w:val="auto"/>
              </w:rPr>
              <w:t>make use of them effectively in practical working context.</w:t>
            </w:r>
          </w:p>
          <w:p w:rsidR="00F71DFA" w:rsidRPr="00895A73" w:rsidRDefault="00F71DFA" w:rsidP="00F71DF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895A73">
              <w:rPr>
                <w:rFonts w:ascii="Times New Roman" w:hAnsi="Times New Roman"/>
                <w:color w:val="auto"/>
              </w:rPr>
              <w:t>To inculcate the habit of reading and make aware of appropriate reading strategies.</w:t>
            </w:r>
          </w:p>
          <w:p w:rsidR="00F71DFA" w:rsidRPr="00895A73" w:rsidRDefault="00F71DFA" w:rsidP="00F71DF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pacing w:val="-1"/>
              </w:rPr>
            </w:pPr>
            <w:r w:rsidRPr="00895A73">
              <w:rPr>
                <w:rFonts w:ascii="Times New Roman" w:hAnsi="Times New Roman"/>
                <w:color w:val="auto"/>
                <w:spacing w:val="-1"/>
              </w:rPr>
              <w:t>To learn</w:t>
            </w:r>
            <w:r>
              <w:rPr>
                <w:rFonts w:ascii="Times New Roman" w:hAnsi="Times New Roman"/>
                <w:color w:val="auto"/>
                <w:spacing w:val="-1"/>
              </w:rPr>
              <w:t xml:space="preserve"> </w:t>
            </w:r>
            <w:r w:rsidRPr="00895A73">
              <w:rPr>
                <w:rFonts w:ascii="Times New Roman" w:hAnsi="Times New Roman"/>
                <w:color w:val="auto"/>
                <w:spacing w:val="-1"/>
              </w:rPr>
              <w:t xml:space="preserve">writing </w:t>
            </w:r>
            <w:r w:rsidRPr="00895A73">
              <w:rPr>
                <w:rFonts w:ascii="Times New Roman" w:hAnsi="Times New Roman"/>
                <w:color w:val="auto"/>
              </w:rPr>
              <w:t>paragraphs effectively with unity and coherence.</w:t>
            </w:r>
          </w:p>
          <w:p w:rsidR="00F71DFA" w:rsidRPr="00895A73" w:rsidRDefault="00F71DFA" w:rsidP="00F71DF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pacing w:val="-1"/>
              </w:rPr>
            </w:pPr>
            <w:r w:rsidRPr="00895A73">
              <w:rPr>
                <w:rFonts w:ascii="Times New Roman" w:hAnsi="Times New Roman"/>
                <w:color w:val="auto"/>
              </w:rPr>
              <w:t>To learn writing of simple and analytical essays.</w:t>
            </w:r>
          </w:p>
        </w:tc>
      </w:tr>
      <w:tr w:rsidR="00F71DFA" w:rsidRPr="00895A73" w:rsidTr="00537739">
        <w:trPr>
          <w:cantSplit/>
          <w:trHeight w:val="196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DFA" w:rsidRPr="00895A73" w:rsidRDefault="00F71DFA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A73">
              <w:rPr>
                <w:rFonts w:ascii="Times New Roman" w:hAnsi="Times New Roman" w:cs="Times New Roman"/>
                <w:b/>
                <w:bCs/>
              </w:rPr>
              <w:t>Course Outcomes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895A73">
              <w:rPr>
                <w:rFonts w:ascii="Times New Roman" w:hAnsi="Times New Roman" w:cs="Times New Roman"/>
              </w:rPr>
              <w:t>On successful completion of this course, the students will be able to:</w:t>
            </w:r>
          </w:p>
        </w:tc>
      </w:tr>
      <w:tr w:rsidR="00F71DFA" w:rsidRPr="00895A73" w:rsidTr="00537739">
        <w:trPr>
          <w:cantSplit/>
          <w:trHeight w:val="462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</w:rPr>
              <w:t>Identify activity-based learning methods to ensure that they would be engaged in use of language.</w:t>
            </w:r>
          </w:p>
        </w:tc>
      </w:tr>
      <w:tr w:rsidR="00F71DFA" w:rsidRPr="00895A73" w:rsidTr="00537739">
        <w:trPr>
          <w:cantSplit/>
          <w:trHeight w:val="233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</w:rPr>
              <w:t>Demonstrate effective listening skills for better comprehension of academic lectures and English spoken by the native speakers.</w:t>
            </w:r>
          </w:p>
        </w:tc>
      </w:tr>
      <w:tr w:rsidR="00F71DFA" w:rsidRPr="00895A73" w:rsidTr="00537739">
        <w:trPr>
          <w:cantSplit/>
          <w:trHeight w:val="301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CO3</w:t>
            </w:r>
            <w:r w:rsidRPr="00895A7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</w:rPr>
              <w:t>Apply knowledge of grammatical structures and vocabulary and encourage their appropriate usage in speaking and writing.</w:t>
            </w:r>
          </w:p>
        </w:tc>
      </w:tr>
      <w:tr w:rsidR="00F71DFA" w:rsidRPr="00895A73" w:rsidTr="00537739">
        <w:trPr>
          <w:cantSplit/>
          <w:trHeight w:val="233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pStyle w:val="Normal2"/>
              <w:jc w:val="both"/>
              <w:rPr>
                <w:sz w:val="22"/>
                <w:szCs w:val="22"/>
              </w:rPr>
            </w:pPr>
            <w:r w:rsidRPr="00895A73">
              <w:rPr>
                <w:sz w:val="22"/>
                <w:szCs w:val="22"/>
              </w:rPr>
              <w:t>Contrast graphic elements used in academic texts and produce a coherent paragraph construing a figure/graph/chart/table</w:t>
            </w:r>
          </w:p>
        </w:tc>
      </w:tr>
      <w:tr w:rsidR="00F71DFA" w:rsidRPr="00895A73" w:rsidTr="00537739">
        <w:trPr>
          <w:cantSplit/>
          <w:trHeight w:val="543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</w:rPr>
              <w:t>Evaluate reading/listening texts and to write summaries based on global comprehension of these texts.</w:t>
            </w:r>
          </w:p>
        </w:tc>
      </w:tr>
      <w:tr w:rsidR="00F71DFA" w:rsidRPr="00895A73" w:rsidTr="00537739">
        <w:trPr>
          <w:cantSplit/>
          <w:trHeight w:val="829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pStyle w:val="Normal2"/>
              <w:jc w:val="both"/>
              <w:rPr>
                <w:sz w:val="22"/>
                <w:szCs w:val="22"/>
              </w:rPr>
            </w:pPr>
            <w:r w:rsidRPr="00895A73">
              <w:rPr>
                <w:sz w:val="22"/>
                <w:szCs w:val="22"/>
              </w:rPr>
              <w:t xml:space="preserve">Develop appropriate reading strategies of comprehension in various academic texts </w:t>
            </w:r>
            <w:r w:rsidRPr="00895A73">
              <w:rPr>
                <w:spacing w:val="-5"/>
                <w:sz w:val="22"/>
                <w:szCs w:val="22"/>
              </w:rPr>
              <w:t xml:space="preserve">and </w:t>
            </w:r>
            <w:r w:rsidRPr="00895A73">
              <w:rPr>
                <w:sz w:val="22"/>
                <w:szCs w:val="22"/>
              </w:rPr>
              <w:t>authentic materials and comprehend, discuss and respond to academic texts orally and in writing.</w:t>
            </w:r>
          </w:p>
        </w:tc>
      </w:tr>
      <w:tr w:rsidR="00F71DFA" w:rsidRPr="00895A73" w:rsidTr="00537739">
        <w:trPr>
          <w:cantSplit/>
          <w:trHeight w:val="829"/>
        </w:trPr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FA" w:rsidRPr="00895A73" w:rsidRDefault="00F71DFA" w:rsidP="00537739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  <w:bCs/>
              </w:rPr>
              <w:t>Course Content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UNIT-I</w:t>
            </w:r>
          </w:p>
          <w:p w:rsidR="00F71DFA" w:rsidRPr="00895A73" w:rsidRDefault="00F71DFA" w:rsidP="00537739">
            <w:pPr>
              <w:pStyle w:val="Normal1"/>
              <w:jc w:val="both"/>
              <w:rPr>
                <w:b/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>Lesson: On the Conduct of Life: William Hazlitt</w:t>
            </w:r>
          </w:p>
          <w:p w:rsidR="00F71DFA" w:rsidRPr="00895A73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>Writing:</w:t>
            </w:r>
            <w:r w:rsidRPr="00895A73">
              <w:rPr>
                <w:rFonts w:ascii="Times New Roman" w:hAnsi="Times New Roman" w:cs="Times New Roman"/>
              </w:rPr>
              <w:t xml:space="preserve">  Paragraph Writing: Sentence Structures- use of phrases and clauses in sentences - importance of proper punctuation- creating coherence- beginnings and endings of paragraphs - introducing the topic, summarizing the main idea and/or providing a transition to the next paragraph</w:t>
            </w:r>
          </w:p>
          <w:p w:rsidR="00F71DFA" w:rsidRPr="00895A73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Grammar: </w:t>
            </w:r>
            <w:r w:rsidRPr="00895A73">
              <w:rPr>
                <w:rFonts w:ascii="Times New Roman" w:hAnsi="Times New Roman" w:cs="Times New Roman"/>
              </w:rPr>
              <w:t xml:space="preserve">Content words and Function words: Word Forms: Verbs, Nouns, Adjectives and Adverbs; Nouns: Countable and Uncountable; singular and plural; Basic Sentence Structures; Simple Question form - </w:t>
            </w:r>
            <w:proofErr w:type="spellStart"/>
            <w:r w:rsidRPr="00895A73">
              <w:rPr>
                <w:rFonts w:ascii="Times New Roman" w:hAnsi="Times New Roman" w:cs="Times New Roman"/>
              </w:rPr>
              <w:t>Wh</w:t>
            </w:r>
            <w:proofErr w:type="spellEnd"/>
            <w:r w:rsidRPr="00895A73">
              <w:rPr>
                <w:rFonts w:ascii="Times New Roman" w:hAnsi="Times New Roman" w:cs="Times New Roman"/>
              </w:rPr>
              <w:t>-questions; Word Order in Sentences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Vocabulary : </w:t>
            </w:r>
            <w:r w:rsidRPr="00895A73">
              <w:rPr>
                <w:rFonts w:ascii="Times New Roman" w:hAnsi="Times New Roman" w:cs="Times New Roman"/>
              </w:rPr>
              <w:t>Word Formation - Suffixes</w:t>
            </w:r>
          </w:p>
          <w:p w:rsidR="00F71DFA" w:rsidRPr="00895A73" w:rsidRDefault="00F71DFA" w:rsidP="00537739">
            <w:pPr>
              <w:pStyle w:val="Normal2"/>
              <w:jc w:val="both"/>
              <w:rPr>
                <w:sz w:val="22"/>
                <w:szCs w:val="22"/>
              </w:rPr>
            </w:pPr>
          </w:p>
        </w:tc>
      </w:tr>
      <w:tr w:rsidR="00F71DFA" w:rsidRPr="00895A73" w:rsidTr="00537739">
        <w:trPr>
          <w:cantSplit/>
          <w:trHeight w:val="856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</w:p>
          <w:p w:rsidR="00F71DFA" w:rsidRPr="00895A73" w:rsidRDefault="00F71DFA" w:rsidP="00537739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  <w:bCs/>
              </w:rPr>
              <w:t>Course Content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DFA" w:rsidRDefault="00F71DFA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1DFA" w:rsidRPr="00895A73" w:rsidRDefault="00F71DFA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UNIT-II</w:t>
            </w:r>
          </w:p>
          <w:p w:rsidR="00F71DFA" w:rsidRPr="00895A73" w:rsidRDefault="00F71DFA" w:rsidP="00537739">
            <w:pPr>
              <w:pStyle w:val="Normal1"/>
              <w:jc w:val="both"/>
              <w:rPr>
                <w:b/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>Lesson: The Brook: Alfred Tennyson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Writing: </w:t>
            </w:r>
            <w:r w:rsidRPr="00895A73">
              <w:rPr>
                <w:rFonts w:ascii="Times New Roman" w:hAnsi="Times New Roman" w:cs="Times New Roman"/>
              </w:rPr>
              <w:t>Descriptions: Nature and style of sensible writing - Describing - Defining -Classifying-Providing examples and evidence - Writing introduction and conclusion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Grammar: </w:t>
            </w:r>
            <w:r w:rsidRPr="00895A73">
              <w:rPr>
                <w:rFonts w:ascii="Times New Roman" w:hAnsi="Times New Roman" w:cs="Times New Roman"/>
              </w:rPr>
              <w:t xml:space="preserve">Cohesive devices </w:t>
            </w:r>
            <w:r w:rsidRPr="00895A73">
              <w:rPr>
                <w:rFonts w:ascii="Times New Roman" w:hAnsi="Times New Roman" w:cs="Times New Roman"/>
                <w:spacing w:val="-14"/>
              </w:rPr>
              <w:t xml:space="preserve">- </w:t>
            </w:r>
            <w:r w:rsidRPr="00895A73">
              <w:rPr>
                <w:rFonts w:ascii="Times New Roman" w:hAnsi="Times New Roman" w:cs="Times New Roman"/>
              </w:rPr>
              <w:t xml:space="preserve">Linkers, Sign posts and transition signals; Use of Articles and Zero Article,  Prepositions, 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95A73">
              <w:rPr>
                <w:rFonts w:ascii="Times New Roman" w:hAnsi="Times New Roman" w:cs="Times New Roman"/>
                <w:b/>
              </w:rPr>
              <w:t>Vocabulary: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A73">
              <w:rPr>
                <w:rFonts w:ascii="Times New Roman" w:hAnsi="Times New Roman" w:cs="Times New Roman"/>
              </w:rPr>
              <w:t>Word Formation- Prefixes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UNIT-III</w:t>
            </w:r>
          </w:p>
          <w:p w:rsidR="00F71DFA" w:rsidRPr="00895A73" w:rsidRDefault="00F71DFA" w:rsidP="00537739">
            <w:pPr>
              <w:pStyle w:val="Normal2"/>
              <w:jc w:val="both"/>
              <w:rPr>
                <w:b/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>Lesson: The Death Trap: Saki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>Writing:</w:t>
            </w:r>
            <w:r w:rsidRPr="00895A73">
              <w:rPr>
                <w:rFonts w:ascii="Times New Roman" w:hAnsi="Times New Roman" w:cs="Times New Roman"/>
              </w:rPr>
              <w:t xml:space="preserve"> Drafting of Public Speech</w:t>
            </w:r>
            <w:r w:rsidRPr="00895A73">
              <w:rPr>
                <w:rFonts w:ascii="Times New Roman" w:hAnsi="Times New Roman" w:cs="Times New Roman"/>
                <w:b/>
              </w:rPr>
              <w:t>:</w:t>
            </w:r>
            <w:r w:rsidRPr="00895A73">
              <w:rPr>
                <w:rFonts w:ascii="Times New Roman" w:hAnsi="Times New Roman" w:cs="Times New Roman"/>
              </w:rPr>
              <w:t xml:space="preserve"> Introduction - Structure - Content- Informing facts- Conclusion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Grammar: </w:t>
            </w:r>
            <w:r w:rsidRPr="00895A73">
              <w:rPr>
                <w:rFonts w:ascii="Times New Roman" w:hAnsi="Times New Roman" w:cs="Times New Roman"/>
              </w:rPr>
              <w:t>Pronoun-Agreement, Subject-Verb Agreement</w:t>
            </w:r>
          </w:p>
          <w:p w:rsidR="00F71DFA" w:rsidRPr="00895A73" w:rsidRDefault="00F71DFA" w:rsidP="00537739">
            <w:pPr>
              <w:pStyle w:val="BodyText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5A73">
              <w:rPr>
                <w:rFonts w:ascii="Times New Roman" w:hAnsi="Times New Roman" w:cs="Times New Roman"/>
                <w:b/>
                <w:color w:val="auto"/>
              </w:rPr>
              <w:t>Vocabulary: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895A73">
              <w:rPr>
                <w:rFonts w:ascii="Times New Roman" w:hAnsi="Times New Roman" w:cs="Times New Roman"/>
                <w:color w:val="auto"/>
              </w:rPr>
              <w:t>Synonyms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UNIT-IV</w:t>
            </w:r>
          </w:p>
          <w:p w:rsidR="00F71DFA" w:rsidRPr="00895A73" w:rsidRDefault="00F71DFA" w:rsidP="00537739">
            <w:pPr>
              <w:pStyle w:val="Normal2"/>
              <w:jc w:val="both"/>
              <w:rPr>
                <w:b/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 xml:space="preserve">Lesson: Innovation: Muhammad </w:t>
            </w:r>
            <w:proofErr w:type="spellStart"/>
            <w:r w:rsidRPr="00895A73">
              <w:rPr>
                <w:b/>
                <w:sz w:val="22"/>
                <w:szCs w:val="22"/>
              </w:rPr>
              <w:t>Yunus</w:t>
            </w:r>
            <w:proofErr w:type="spellEnd"/>
          </w:p>
          <w:p w:rsidR="00F71DFA" w:rsidRPr="00895A73" w:rsidRDefault="00F71DFA" w:rsidP="00537739">
            <w:pPr>
              <w:pStyle w:val="Normal2"/>
              <w:jc w:val="both"/>
              <w:rPr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 xml:space="preserve">Writing: </w:t>
            </w:r>
            <w:r w:rsidRPr="00895A73">
              <w:rPr>
                <w:sz w:val="22"/>
                <w:szCs w:val="22"/>
              </w:rPr>
              <w:t xml:space="preserve">Information Transfer: describe, compare, contrast, and identify significance/trends based on information provided in figures/charts/graphs/tables. </w:t>
            </w:r>
          </w:p>
          <w:p w:rsidR="00F71DFA" w:rsidRPr="00895A73" w:rsidRDefault="00F71DFA" w:rsidP="00537739">
            <w:pPr>
              <w:pStyle w:val="BodyText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5A73">
              <w:rPr>
                <w:rFonts w:ascii="Times New Roman" w:hAnsi="Times New Roman" w:cs="Times New Roman"/>
                <w:b/>
                <w:color w:val="auto"/>
              </w:rPr>
              <w:t xml:space="preserve">Grammar: </w:t>
            </w:r>
            <w:r w:rsidRPr="00895A73">
              <w:rPr>
                <w:rFonts w:ascii="Times New Roman" w:hAnsi="Times New Roman" w:cs="Times New Roman"/>
                <w:color w:val="auto"/>
              </w:rPr>
              <w:t xml:space="preserve">Quantifying expressions - Adjectives and Adverbs; Comparing and Contrasting; Degrees of Comparison </w:t>
            </w:r>
          </w:p>
          <w:p w:rsidR="00F71DFA" w:rsidRPr="00895A73" w:rsidRDefault="00F71DFA" w:rsidP="00537739">
            <w:pPr>
              <w:pStyle w:val="BodyText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5A73">
              <w:rPr>
                <w:rFonts w:ascii="Times New Roman" w:hAnsi="Times New Roman" w:cs="Times New Roman"/>
                <w:b/>
                <w:color w:val="auto"/>
              </w:rPr>
              <w:t>Vocabulary: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895A73">
              <w:rPr>
                <w:rFonts w:ascii="Times New Roman" w:hAnsi="Times New Roman" w:cs="Times New Roman"/>
                <w:color w:val="auto"/>
              </w:rPr>
              <w:t>Antonyms</w:t>
            </w:r>
          </w:p>
          <w:p w:rsidR="00F71DFA" w:rsidRPr="00895A73" w:rsidRDefault="00F71DFA" w:rsidP="0053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UNIT-V</w:t>
            </w:r>
          </w:p>
          <w:p w:rsidR="00F71DFA" w:rsidRPr="00895A73" w:rsidRDefault="00F71DFA" w:rsidP="00537739">
            <w:pPr>
              <w:pStyle w:val="Normal2"/>
              <w:jc w:val="both"/>
              <w:rPr>
                <w:b/>
                <w:sz w:val="22"/>
                <w:szCs w:val="22"/>
              </w:rPr>
            </w:pPr>
            <w:r w:rsidRPr="00895A73">
              <w:rPr>
                <w:b/>
                <w:sz w:val="22"/>
                <w:szCs w:val="22"/>
              </w:rPr>
              <w:t>Lesson: Politics and the English Language: George Orwell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Writing: </w:t>
            </w:r>
            <w:r w:rsidRPr="00895A73">
              <w:rPr>
                <w:rFonts w:ascii="Times New Roman" w:hAnsi="Times New Roman" w:cs="Times New Roman"/>
              </w:rPr>
              <w:t>Letter Writing: Official Letters  and E-mail letters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>Grammar:</w:t>
            </w:r>
            <w:r w:rsidRPr="00895A73">
              <w:rPr>
                <w:rFonts w:ascii="Times New Roman" w:hAnsi="Times New Roman" w:cs="Times New Roman"/>
              </w:rPr>
              <w:t xml:space="preserve"> Verbs - Tenses - Active Voice and Passive Voice,  Question Tags, Reported Speech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>Vocabulary: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A73">
              <w:rPr>
                <w:rFonts w:ascii="Times New Roman" w:hAnsi="Times New Roman" w:cs="Times New Roman"/>
              </w:rPr>
              <w:t>One - Word Substitutes</w:t>
            </w:r>
          </w:p>
          <w:p w:rsidR="00F71DFA" w:rsidRPr="00895A73" w:rsidRDefault="00F71DFA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A73">
              <w:rPr>
                <w:rFonts w:ascii="Times New Roman" w:hAnsi="Times New Roman" w:cs="Times New Roman"/>
                <w:b/>
              </w:rPr>
              <w:t>UNIT –VI</w:t>
            </w:r>
          </w:p>
          <w:p w:rsidR="00F71DFA" w:rsidRPr="00895A73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  <w:iCs/>
              </w:rPr>
              <w:t xml:space="preserve">Reading: </w:t>
            </w:r>
            <w:r w:rsidRPr="00895A73">
              <w:rPr>
                <w:rFonts w:ascii="Times New Roman" w:hAnsi="Times New Roman" w:cs="Times New Roman"/>
                <w:iCs/>
              </w:rPr>
              <w:t>Comprehension: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95A73">
              <w:rPr>
                <w:rFonts w:ascii="Times New Roman" w:hAnsi="Times New Roman" w:cs="Times New Roman"/>
                <w:iCs/>
              </w:rPr>
              <w:t>D</w:t>
            </w:r>
            <w:r w:rsidRPr="00895A73">
              <w:rPr>
                <w:rFonts w:ascii="Times New Roman" w:hAnsi="Times New Roman" w:cs="Times New Roman"/>
              </w:rPr>
              <w:t>ifferent Reading Strategies - Skimming - Scanning - Inferring, Predicting and responding to content - Guessing from context and vocabulary extension.</w:t>
            </w:r>
          </w:p>
          <w:p w:rsidR="00F71DFA" w:rsidRPr="00895A73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Writing: </w:t>
            </w:r>
            <w:r w:rsidRPr="00895A73">
              <w:rPr>
                <w:rFonts w:ascii="Times New Roman" w:hAnsi="Times New Roman" w:cs="Times New Roman"/>
              </w:rPr>
              <w:t xml:space="preserve">Essay writing: Writing structured essays on specific topics - introducing the issue - </w:t>
            </w:r>
            <w:proofErr w:type="spellStart"/>
            <w:r w:rsidRPr="00895A73">
              <w:rPr>
                <w:rFonts w:ascii="Times New Roman" w:hAnsi="Times New Roman" w:cs="Times New Roman"/>
              </w:rPr>
              <w:t>analyzing</w:t>
            </w:r>
            <w:proofErr w:type="spellEnd"/>
            <w:r w:rsidRPr="00895A73">
              <w:rPr>
                <w:rFonts w:ascii="Times New Roman" w:hAnsi="Times New Roman" w:cs="Times New Roman"/>
              </w:rPr>
              <w:t xml:space="preserve"> and arguing - creating coherence usage of proper punctuation - importance of conclusion</w:t>
            </w:r>
          </w:p>
          <w:p w:rsidR="00F71DFA" w:rsidRPr="00895A73" w:rsidRDefault="00F71DFA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 xml:space="preserve">Grammar : </w:t>
            </w:r>
            <w:r w:rsidRPr="00895A73">
              <w:rPr>
                <w:rFonts w:ascii="Times New Roman" w:hAnsi="Times New Roman" w:cs="Times New Roman"/>
              </w:rPr>
              <w:t>Editing short texts - identifying and correcting common errors in grammar and usage (articles, prepositions, tenses, subject verb agreement)</w:t>
            </w:r>
          </w:p>
          <w:p w:rsidR="00F71DFA" w:rsidRPr="00895A73" w:rsidRDefault="00F71DFA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A73">
              <w:rPr>
                <w:rFonts w:ascii="Times New Roman" w:hAnsi="Times New Roman" w:cs="Times New Roman"/>
                <w:b/>
              </w:rPr>
              <w:t>Vocabulary: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A73">
              <w:rPr>
                <w:rFonts w:ascii="Times New Roman" w:hAnsi="Times New Roman" w:cs="Times New Roman"/>
              </w:rPr>
              <w:t>Common Abbreviations</w:t>
            </w:r>
          </w:p>
        </w:tc>
      </w:tr>
    </w:tbl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638"/>
        <w:gridCol w:w="7920"/>
      </w:tblGrid>
      <w:tr w:rsidR="00F71DFA" w:rsidRPr="002A6FDF" w:rsidTr="00F71DFA">
        <w:trPr>
          <w:trHeight w:val="2288"/>
        </w:trPr>
        <w:tc>
          <w:tcPr>
            <w:tcW w:w="1638" w:type="dxa"/>
          </w:tcPr>
          <w:p w:rsidR="00F71DFA" w:rsidRPr="00A658C6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1DFA" w:rsidRPr="00A658C6" w:rsidRDefault="00F71DFA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1DFA" w:rsidRPr="00A658C6" w:rsidRDefault="00F71DFA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1DFA" w:rsidRPr="00A658C6" w:rsidRDefault="00F71DFA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>Text Books</w:t>
            </w:r>
          </w:p>
          <w:p w:rsidR="00F71DFA" w:rsidRPr="00A658C6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>&amp;</w:t>
            </w: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>Reference Books:</w:t>
            </w:r>
          </w:p>
          <w:p w:rsidR="00F71DFA" w:rsidRPr="00A658C6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7920" w:type="dxa"/>
          </w:tcPr>
          <w:p w:rsidR="00F71DFA" w:rsidRPr="00A658C6" w:rsidRDefault="00F71DFA" w:rsidP="0053773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 xml:space="preserve">TEXT BOOK:  </w:t>
            </w:r>
          </w:p>
          <w:p w:rsidR="00F71DFA" w:rsidRPr="00A658C6" w:rsidRDefault="00F71DFA" w:rsidP="0053773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489">
              <w:rPr>
                <w:rFonts w:ascii="Times New Roman" w:hAnsi="Times New Roman"/>
                <w:sz w:val="22"/>
                <w:szCs w:val="22"/>
              </w:rPr>
              <w:t>1</w:t>
            </w: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A658C6">
              <w:rPr>
                <w:rFonts w:ascii="Times New Roman" w:hAnsi="Times New Roman"/>
                <w:sz w:val="22"/>
                <w:szCs w:val="22"/>
              </w:rPr>
              <w:t>Language and Life: A Skills Approach- I Edition 2018, Orient Black Swan</w:t>
            </w: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A658C6">
              <w:rPr>
                <w:rFonts w:ascii="Times New Roman" w:hAnsi="Times New Roman"/>
                <w:b/>
                <w:sz w:val="22"/>
                <w:szCs w:val="22"/>
              </w:rPr>
              <w:t>REFERENCE BOOKS:</w:t>
            </w: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1. Bailey, Stephen. Academic writing: A hand book for international students.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658C6">
              <w:rPr>
                <w:rFonts w:ascii="Times New Roman" w:hAnsi="Times New Roman"/>
                <w:sz w:val="22"/>
                <w:szCs w:val="22"/>
              </w:rPr>
              <w:t>Routledge</w:t>
            </w:r>
            <w:proofErr w:type="spellEnd"/>
            <w:r w:rsidRPr="00A658C6">
              <w:rPr>
                <w:rFonts w:ascii="Times New Roman" w:hAnsi="Times New Roman"/>
                <w:sz w:val="22"/>
                <w:szCs w:val="22"/>
              </w:rPr>
              <w:t>, 2014.</w:t>
            </w: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line="247" w:lineRule="auto"/>
              <w:ind w:right="4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 xml:space="preserve">2. Chase, Becky Tarver. Pathways: Listening, Speaking and Critical Thinking, </w:t>
            </w:r>
            <w:proofErr w:type="spellStart"/>
            <w:r w:rsidRPr="00A658C6">
              <w:rPr>
                <w:rFonts w:ascii="Times New Roman" w:hAnsi="Times New Roman"/>
                <w:spacing w:val="-3"/>
                <w:sz w:val="22"/>
                <w:szCs w:val="22"/>
              </w:rPr>
              <w:t>Heinley</w:t>
            </w:r>
            <w:proofErr w:type="spellEnd"/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A658C6">
              <w:rPr>
                <w:rFonts w:ascii="Times New Roman" w:hAnsi="Times New Roman"/>
                <w:sz w:val="22"/>
                <w:szCs w:val="22"/>
              </w:rPr>
              <w:t>ELT; 2nd Edition, 2018.</w:t>
            </w:r>
          </w:p>
          <w:p w:rsidR="00F71DFA" w:rsidRPr="00A658C6" w:rsidRDefault="00F71DFA" w:rsidP="00537739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3. Skilful Level 2 Reading &amp; Writing Student's Book Pack (B1) Macmillan Educational.</w:t>
            </w:r>
          </w:p>
          <w:p w:rsidR="00F71DFA" w:rsidRPr="00A658C6" w:rsidRDefault="00F71DFA" w:rsidP="0053773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 xml:space="preserve">4.Raymond Murphy’s </w:t>
            </w:r>
            <w:r w:rsidRPr="00A658C6">
              <w:rPr>
                <w:rFonts w:ascii="Times New Roman" w:hAnsi="Times New Roman"/>
                <w:iCs/>
                <w:sz w:val="22"/>
                <w:szCs w:val="22"/>
              </w:rPr>
              <w:t xml:space="preserve">English Grammar in Use </w:t>
            </w:r>
            <w:r w:rsidRPr="00A658C6">
              <w:rPr>
                <w:rFonts w:ascii="Times New Roman" w:hAnsi="Times New Roman"/>
                <w:sz w:val="22"/>
                <w:szCs w:val="22"/>
              </w:rPr>
              <w:t>Fourth Edition (2012) E-book</w:t>
            </w:r>
          </w:p>
          <w:p w:rsidR="00F71DFA" w:rsidRPr="00A658C6" w:rsidRDefault="00F71DFA" w:rsidP="0053773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658C6">
              <w:rPr>
                <w:rFonts w:ascii="Times New Roman" w:hAnsi="Times New Roman"/>
                <w:sz w:val="22"/>
                <w:szCs w:val="22"/>
              </w:rPr>
              <w:t>5.Hewings</w:t>
            </w:r>
            <w:proofErr w:type="gramEnd"/>
            <w:r w:rsidRPr="00A658C6">
              <w:rPr>
                <w:rFonts w:ascii="Times New Roman" w:hAnsi="Times New Roman"/>
                <w:sz w:val="22"/>
                <w:szCs w:val="22"/>
              </w:rPr>
              <w:t>, Martin.</w:t>
            </w:r>
            <w:r w:rsidRPr="00A658C6">
              <w:rPr>
                <w:rFonts w:ascii="Times New Roman" w:hAnsi="Times New Roman"/>
                <w:iCs/>
                <w:sz w:val="22"/>
                <w:szCs w:val="22"/>
              </w:rPr>
              <w:t> Cambridge Academic English (B2)</w:t>
            </w:r>
            <w:r w:rsidRPr="00A658C6">
              <w:rPr>
                <w:rFonts w:ascii="Times New Roman" w:hAnsi="Times New Roman"/>
                <w:sz w:val="22"/>
                <w:szCs w:val="22"/>
              </w:rPr>
              <w:t>. CUP, 2012.</w:t>
            </w:r>
          </w:p>
        </w:tc>
      </w:tr>
      <w:tr w:rsidR="00F71DFA" w:rsidRPr="002A6FDF" w:rsidTr="00F71DFA">
        <w:trPr>
          <w:trHeight w:val="1739"/>
        </w:trPr>
        <w:tc>
          <w:tcPr>
            <w:tcW w:w="1638" w:type="dxa"/>
          </w:tcPr>
          <w:p w:rsidR="00F71DFA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71DFA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71DFA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71DFA" w:rsidRPr="002A6FDF" w:rsidRDefault="00F71DFA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e-resources:</w:t>
            </w:r>
          </w:p>
        </w:tc>
        <w:tc>
          <w:tcPr>
            <w:tcW w:w="7920" w:type="dxa"/>
          </w:tcPr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www.englishclub.com</w:t>
            </w:r>
          </w:p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www.easyworldofenglish.com</w:t>
            </w:r>
          </w:p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www.languageguide.org/english</w:t>
            </w:r>
          </w:p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www.bbc.co.uk/learningenglish</w:t>
            </w:r>
          </w:p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www.eslpod.com/index.html</w:t>
            </w:r>
          </w:p>
          <w:p w:rsidR="00F71DFA" w:rsidRPr="00A658C6" w:rsidRDefault="00F71DFA" w:rsidP="00537739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58C6">
              <w:rPr>
                <w:rFonts w:ascii="Times New Roman" w:hAnsi="Times New Roman"/>
                <w:sz w:val="22"/>
                <w:szCs w:val="22"/>
              </w:rPr>
              <w:t>www.myenglishpages.com</w:t>
            </w:r>
          </w:p>
        </w:tc>
      </w:tr>
    </w:tbl>
    <w:p w:rsidR="00F71DFA" w:rsidRDefault="00F71DFA" w:rsidP="00F7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71DFA" w:rsidRDefault="00F71DFA" w:rsidP="00F7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9E5666" w:rsidRDefault="00F71DF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FA"/>
    <w:rsid w:val="00314071"/>
    <w:rsid w:val="004C1F32"/>
    <w:rsid w:val="00692D59"/>
    <w:rsid w:val="00F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F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71DFA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71DFA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F71DFA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71DFA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DFA"/>
    <w:rPr>
      <w:rFonts w:ascii="Calibri" w:eastAsia="Calibri" w:hAnsi="Calibri" w:cs="Calibri"/>
      <w:color w:val="000000"/>
      <w:u w:color="000000"/>
    </w:rPr>
  </w:style>
  <w:style w:type="paragraph" w:customStyle="1" w:styleId="Normal1">
    <w:name w:val="Normal1"/>
    <w:rsid w:val="00F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F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F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71DFA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F71DFA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F71DFA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71DFA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DFA"/>
    <w:rPr>
      <w:rFonts w:ascii="Calibri" w:eastAsia="Calibri" w:hAnsi="Calibri" w:cs="Calibri"/>
      <w:color w:val="000000"/>
      <w:u w:color="000000"/>
    </w:rPr>
  </w:style>
  <w:style w:type="paragraph" w:customStyle="1" w:styleId="Normal1">
    <w:name w:val="Normal1"/>
    <w:rsid w:val="00F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F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2022-12-26T06:14:00Z</dcterms:created>
  <dcterms:modified xsi:type="dcterms:W3CDTF">2022-12-26T06:14:00Z</dcterms:modified>
</cp:coreProperties>
</file>